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1E0" w:firstRow="1" w:lastRow="1" w:firstColumn="1" w:lastColumn="1" w:noHBand="0" w:noVBand="0"/>
      </w:tblPr>
      <w:tblGrid>
        <w:gridCol w:w="10315"/>
      </w:tblGrid>
      <w:tr w:rsidR="00D60940" w:rsidRPr="00D60940" w:rsidTr="002663E1">
        <w:trPr>
          <w:trHeight w:val="2731"/>
        </w:trPr>
        <w:tc>
          <w:tcPr>
            <w:tcW w:w="10315" w:type="dxa"/>
          </w:tcPr>
          <w:p w:rsidR="00C3699A" w:rsidRPr="00D60940" w:rsidRDefault="00C3699A" w:rsidP="009E2DCE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C3699A" w:rsidRPr="00D60940" w:rsidRDefault="00C3699A" w:rsidP="009E2DCE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D60940">
        <w:rPr>
          <w:rFonts w:ascii="Liberation Serif" w:hAnsi="Liberation Serif" w:cs="Liberation Serif"/>
          <w:b/>
          <w:i/>
          <w:sz w:val="28"/>
          <w:szCs w:val="26"/>
        </w:rPr>
        <w:t xml:space="preserve">О внесении изменений в </w:t>
      </w:r>
      <w:r w:rsidR="000F2AE8" w:rsidRPr="00D60940">
        <w:rPr>
          <w:rFonts w:ascii="Liberation Serif" w:hAnsi="Liberation Serif" w:cs="Liberation Serif"/>
          <w:b/>
          <w:i/>
          <w:sz w:val="28"/>
          <w:szCs w:val="26"/>
        </w:rPr>
        <w:t>приказ Министерства здравоохранения Свердловской области от 31.05.2019 № 1085-п «</w:t>
      </w:r>
      <w:r w:rsidR="000F2AE8" w:rsidRPr="00D60940">
        <w:rPr>
          <w:rFonts w:ascii="Liberation Serif" w:hAnsi="Liberation Serif" w:cs="Liberation Serif"/>
          <w:b/>
          <w:bCs/>
          <w:i/>
          <w:iCs/>
          <w:sz w:val="28"/>
          <w:szCs w:val="26"/>
        </w:rPr>
        <w:t>Об оказании медицинской помощи детям при заболеваниях, пороках развития и травмах нейрохирургического профиля на территории Свердловской области</w:t>
      </w:r>
      <w:r w:rsidR="000F2AE8" w:rsidRPr="00D60940">
        <w:rPr>
          <w:rFonts w:ascii="Liberation Serif" w:hAnsi="Liberation Serif" w:cs="Liberation Serif"/>
          <w:b/>
          <w:i/>
          <w:sz w:val="28"/>
          <w:szCs w:val="26"/>
        </w:rPr>
        <w:t>»</w:t>
      </w:r>
    </w:p>
    <w:p w:rsidR="00C3699A" w:rsidRPr="00D60940" w:rsidRDefault="00C3699A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</w:p>
    <w:p w:rsidR="00C3699A" w:rsidRPr="00D60940" w:rsidRDefault="00542D24" w:rsidP="009E2DC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соответствии со статьей 101 Областного закона от 10 марта 1999 года </w:t>
      </w:r>
      <w:r w:rsidR="005217FD" w:rsidRPr="00D60940">
        <w:rPr>
          <w:rFonts w:ascii="Liberation Serif" w:hAnsi="Liberation Serif" w:cs="Liberation Serif"/>
          <w:bCs/>
          <w:iCs/>
          <w:sz w:val="28"/>
          <w:szCs w:val="26"/>
        </w:rPr>
        <w:br/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№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4-ОЗ «О</w:t>
      </w:r>
      <w:r w:rsidR="00EB1F8E" w:rsidRPr="00D60940">
        <w:rPr>
          <w:rFonts w:ascii="Liberation Serif" w:hAnsi="Liberation Serif" w:cs="Liberation Serif"/>
          <w:bCs/>
          <w:iCs/>
          <w:sz w:val="28"/>
          <w:szCs w:val="26"/>
        </w:rPr>
        <w:t> 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правовых актах </w:t>
      </w:r>
      <w:r w:rsidR="0035078D" w:rsidRPr="00D60940">
        <w:rPr>
          <w:rFonts w:ascii="Liberation Serif" w:hAnsi="Liberation Serif" w:cs="Liberation Serif"/>
          <w:bCs/>
          <w:iCs/>
          <w:sz w:val="28"/>
          <w:szCs w:val="26"/>
        </w:rPr>
        <w:t xml:space="preserve">в </w:t>
      </w:r>
      <w:r w:rsidRPr="00D60940">
        <w:rPr>
          <w:rFonts w:ascii="Liberation Serif" w:hAnsi="Liberation Serif" w:cs="Liberation Serif"/>
          <w:bCs/>
          <w:iCs/>
          <w:sz w:val="28"/>
          <w:szCs w:val="26"/>
        </w:rPr>
        <w:t>Свердловской области»</w:t>
      </w:r>
    </w:p>
    <w:p w:rsidR="00C3699A" w:rsidRPr="00D60940" w:rsidRDefault="00C3699A" w:rsidP="009E2DCE">
      <w:pPr>
        <w:contextualSpacing/>
        <w:jc w:val="both"/>
        <w:rPr>
          <w:rFonts w:ascii="Liberation Serif" w:hAnsi="Liberation Serif" w:cs="Liberation Serif"/>
          <w:b/>
          <w:sz w:val="28"/>
          <w:szCs w:val="26"/>
        </w:rPr>
      </w:pPr>
      <w:r w:rsidRPr="00D60940">
        <w:rPr>
          <w:rFonts w:ascii="Liberation Serif" w:hAnsi="Liberation Serif" w:cs="Liberation Serif"/>
          <w:b/>
          <w:sz w:val="28"/>
          <w:szCs w:val="26"/>
        </w:rPr>
        <w:t>ПРИКАЗЫВАЮ:</w:t>
      </w:r>
    </w:p>
    <w:p w:rsidR="0087007F" w:rsidRPr="00D60940" w:rsidRDefault="00C3699A" w:rsidP="009E2DCE">
      <w:pPr>
        <w:pStyle w:val="af2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Внести 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в </w:t>
      </w:r>
      <w:r w:rsidR="00762523" w:rsidRPr="00D60940">
        <w:rPr>
          <w:rFonts w:ascii="Liberation Serif" w:hAnsi="Liberation Serif" w:cs="Liberation Serif"/>
          <w:sz w:val="28"/>
          <w:szCs w:val="26"/>
        </w:rPr>
        <w:t>Маршрутизацию детей с нейрохирургическими заболеваниями</w:t>
      </w:r>
      <w:r w:rsidR="00762523" w:rsidRPr="00D60940">
        <w:rPr>
          <w:rFonts w:ascii="Liberation Serif" w:hAnsi="Liberation Serif" w:cs="Liberation Serif"/>
          <w:bCs/>
          <w:sz w:val="28"/>
          <w:szCs w:val="26"/>
        </w:rPr>
        <w:t xml:space="preserve"> на территории Свердловской области, утвержденную приказом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 Министерства здравоохранения Свердловской области</w:t>
      </w:r>
      <w:r w:rsidR="000F2AE8" w:rsidRPr="00D60940">
        <w:rPr>
          <w:rFonts w:ascii="Liberation Serif" w:hAnsi="Liberation Serif" w:cs="Liberation Serif"/>
          <w:sz w:val="28"/>
          <w:szCs w:val="26"/>
        </w:rPr>
        <w:t xml:space="preserve"> от</w:t>
      </w:r>
      <w:r w:rsidR="00EB1F8E" w:rsidRPr="00D60940">
        <w:rPr>
          <w:rFonts w:ascii="Liberation Serif" w:hAnsi="Liberation Serif" w:cs="Liberation Serif"/>
          <w:sz w:val="28"/>
          <w:szCs w:val="26"/>
        </w:rPr>
        <w:t> </w:t>
      </w:r>
      <w:r w:rsidR="000F2AE8" w:rsidRPr="00D60940">
        <w:rPr>
          <w:rFonts w:ascii="Liberation Serif" w:hAnsi="Liberation Serif" w:cs="Liberation Serif"/>
          <w:sz w:val="28"/>
          <w:szCs w:val="26"/>
        </w:rPr>
        <w:t>31.05.2019 № 1085-п «</w:t>
      </w:r>
      <w:r w:rsidR="000F2AE8" w:rsidRPr="00D60940">
        <w:rPr>
          <w:rFonts w:ascii="Liberation Serif" w:hAnsi="Liberation Serif" w:cs="Liberation Serif"/>
          <w:bCs/>
          <w:iCs/>
          <w:sz w:val="28"/>
          <w:szCs w:val="26"/>
        </w:rPr>
        <w:t>Об оказании медицинской помощи детям при заболеваниях, пороках развития и травмах нейрохирургического профиля на</w:t>
      </w:r>
      <w:r w:rsidR="002663E1" w:rsidRPr="00D60940">
        <w:rPr>
          <w:rFonts w:ascii="Liberation Serif" w:hAnsi="Liberation Serif" w:cs="Liberation Serif"/>
          <w:bCs/>
          <w:iCs/>
          <w:sz w:val="28"/>
          <w:szCs w:val="26"/>
        </w:rPr>
        <w:t> </w:t>
      </w:r>
      <w:r w:rsidR="000F2AE8" w:rsidRPr="00D60940">
        <w:rPr>
          <w:rFonts w:ascii="Liberation Serif" w:hAnsi="Liberation Serif" w:cs="Liberation Serif"/>
          <w:bCs/>
          <w:iCs/>
          <w:sz w:val="28"/>
          <w:szCs w:val="26"/>
        </w:rPr>
        <w:t>территории Свердловской области</w:t>
      </w:r>
      <w:r w:rsidR="000F2AE8" w:rsidRPr="00D60940">
        <w:rPr>
          <w:rFonts w:ascii="Liberation Serif" w:hAnsi="Liberation Serif" w:cs="Liberation Serif"/>
          <w:sz w:val="28"/>
          <w:szCs w:val="26"/>
        </w:rPr>
        <w:t>»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(</w:t>
      </w:r>
      <w:r w:rsidR="0087007F" w:rsidRPr="00D60940">
        <w:rPr>
          <w:rFonts w:ascii="Liberation Serif" w:hAnsi="Liberation Serif" w:cs="Liberation Serif"/>
          <w:sz w:val="28"/>
          <w:szCs w:val="26"/>
        </w:rPr>
        <w:t>«</w:t>
      </w:r>
      <w:r w:rsidR="001D659F" w:rsidRPr="00D60940">
        <w:rPr>
          <w:rFonts w:ascii="Liberation Serif" w:hAnsi="Liberation Serif" w:cs="Liberation Serif"/>
          <w:sz w:val="28"/>
          <w:szCs w:val="26"/>
        </w:rPr>
        <w:t>Официальный интернет-портал правовой информации Свердловской области</w:t>
      </w:r>
      <w:r w:rsidR="0087007F" w:rsidRPr="00D60940">
        <w:rPr>
          <w:rFonts w:ascii="Liberation Serif" w:hAnsi="Liberation Serif" w:cs="Liberation Serif"/>
          <w:sz w:val="28"/>
          <w:szCs w:val="26"/>
        </w:rPr>
        <w:t>»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(www.pravo.gov66.ru</w:t>
      </w:r>
      <w:r w:rsidR="0087007F" w:rsidRPr="00D60940">
        <w:rPr>
          <w:rFonts w:ascii="Liberation Serif" w:hAnsi="Liberation Serif" w:cs="Liberation Serif"/>
          <w:sz w:val="28"/>
          <w:szCs w:val="26"/>
        </w:rPr>
        <w:t>),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 201</w:t>
      </w:r>
      <w:r w:rsidR="000F2AE8" w:rsidRPr="00D60940">
        <w:rPr>
          <w:rFonts w:ascii="Liberation Serif" w:hAnsi="Liberation Serif" w:cs="Liberation Serif"/>
          <w:sz w:val="28"/>
          <w:szCs w:val="26"/>
        </w:rPr>
        <w:t>1</w:t>
      </w:r>
      <w:r w:rsidR="001D659F" w:rsidRPr="00D60940">
        <w:rPr>
          <w:rFonts w:ascii="Liberation Serif" w:hAnsi="Liberation Serif" w:cs="Liberation Serif"/>
          <w:sz w:val="28"/>
          <w:szCs w:val="26"/>
        </w:rPr>
        <w:t xml:space="preserve">, </w:t>
      </w:r>
      <w:r w:rsidR="000F2AE8" w:rsidRPr="00D60940">
        <w:rPr>
          <w:rFonts w:ascii="Liberation Serif" w:hAnsi="Liberation Serif" w:cs="Liberation Serif"/>
          <w:sz w:val="28"/>
          <w:szCs w:val="26"/>
        </w:rPr>
        <w:t>11 июня</w:t>
      </w:r>
      <w:r w:rsidR="001D659F" w:rsidRPr="00D60940">
        <w:rPr>
          <w:rFonts w:ascii="Liberation Serif" w:hAnsi="Liberation Serif" w:cs="Liberation Serif"/>
          <w:sz w:val="28"/>
          <w:szCs w:val="26"/>
        </w:rPr>
        <w:t>, №</w:t>
      </w:r>
      <w:r w:rsidR="005217FD" w:rsidRPr="00D60940">
        <w:rPr>
          <w:rFonts w:ascii="Liberation Serif" w:hAnsi="Liberation Serif" w:cs="Liberation Serif"/>
          <w:sz w:val="28"/>
          <w:szCs w:val="26"/>
        </w:rPr>
        <w:t> </w:t>
      </w:r>
      <w:r w:rsidR="000F2AE8" w:rsidRPr="00D60940">
        <w:rPr>
          <w:rFonts w:ascii="Liberation Serif" w:hAnsi="Liberation Serif" w:cs="Liberation Serif"/>
          <w:sz w:val="28"/>
          <w:szCs w:val="26"/>
        </w:rPr>
        <w:t>21679</w:t>
      </w:r>
      <w:r w:rsidR="00A27121" w:rsidRPr="00D60940">
        <w:rPr>
          <w:rFonts w:ascii="Liberation Serif" w:hAnsi="Liberation Serif" w:cs="Liberation Serif"/>
          <w:sz w:val="28"/>
          <w:szCs w:val="26"/>
        </w:rPr>
        <w:t>)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 (далее – приказ</w:t>
      </w:r>
      <w:r w:rsidR="00A27121" w:rsidRPr="00D60940">
        <w:rPr>
          <w:rFonts w:ascii="Liberation Serif" w:hAnsi="Liberation Serif" w:cs="Liberation Serif"/>
          <w:sz w:val="28"/>
          <w:szCs w:val="26"/>
        </w:rPr>
        <w:t xml:space="preserve"> от 31.05.2019 №</w:t>
      </w:r>
      <w:r w:rsidR="00EB1F8E" w:rsidRPr="00D60940">
        <w:rPr>
          <w:rFonts w:ascii="Liberation Serif" w:hAnsi="Liberation Serif" w:cs="Liberation Serif"/>
          <w:sz w:val="28"/>
          <w:szCs w:val="26"/>
        </w:rPr>
        <w:t> </w:t>
      </w:r>
      <w:r w:rsidR="00A27121" w:rsidRPr="00D60940">
        <w:rPr>
          <w:rFonts w:ascii="Liberation Serif" w:hAnsi="Liberation Serif" w:cs="Liberation Serif"/>
          <w:sz w:val="28"/>
          <w:szCs w:val="26"/>
        </w:rPr>
        <w:t>1085-п</w:t>
      </w:r>
      <w:r w:rsidR="0087007F" w:rsidRPr="00D60940">
        <w:rPr>
          <w:rFonts w:ascii="Liberation Serif" w:hAnsi="Liberation Serif" w:cs="Liberation Serif"/>
          <w:sz w:val="28"/>
          <w:szCs w:val="26"/>
        </w:rPr>
        <w:t>)</w:t>
      </w:r>
      <w:r w:rsidR="00762523" w:rsidRPr="00D60940">
        <w:rPr>
          <w:rFonts w:ascii="Liberation Serif" w:hAnsi="Liberation Serif" w:cs="Liberation Serif"/>
          <w:sz w:val="28"/>
          <w:szCs w:val="26"/>
        </w:rPr>
        <w:t xml:space="preserve"> с изменениями, внесенными приказом Министерства здравоохранения Свердловской области от 13.05.2021 № 953-п</w:t>
      </w:r>
      <w:r w:rsidR="001D659F" w:rsidRPr="00D60940">
        <w:rPr>
          <w:rFonts w:ascii="Liberation Serif" w:hAnsi="Liberation Serif" w:cs="Liberation Serif"/>
          <w:sz w:val="28"/>
          <w:szCs w:val="26"/>
        </w:rPr>
        <w:t>,</w:t>
      </w:r>
      <w:r w:rsidR="0087007F" w:rsidRPr="00D60940">
        <w:rPr>
          <w:rFonts w:ascii="Liberation Serif" w:hAnsi="Liberation Serif" w:cs="Liberation Serif"/>
          <w:sz w:val="28"/>
          <w:szCs w:val="26"/>
        </w:rPr>
        <w:t xml:space="preserve"> следующие изменения:</w:t>
      </w:r>
    </w:p>
    <w:p w:rsidR="00674433" w:rsidRPr="00D60940" w:rsidRDefault="005C0EF2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1) 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подпункт </w:t>
      </w:r>
      <w:r w:rsidR="00762523" w:rsidRPr="00D60940">
        <w:rPr>
          <w:rFonts w:ascii="Liberation Serif" w:hAnsi="Liberation Serif" w:cs="Liberation Serif"/>
          <w:sz w:val="28"/>
          <w:szCs w:val="26"/>
        </w:rPr>
        <w:t>9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 пункта 1</w:t>
      </w:r>
      <w:r w:rsidR="00762523" w:rsidRPr="00D60940">
        <w:rPr>
          <w:rFonts w:ascii="Liberation Serif" w:hAnsi="Liberation Serif" w:cs="Liberation Serif"/>
          <w:sz w:val="28"/>
          <w:szCs w:val="26"/>
        </w:rPr>
        <w:t>8</w:t>
      </w:r>
      <w:r w:rsidR="00674433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762523" w:rsidRPr="00D60940">
        <w:rPr>
          <w:rFonts w:ascii="Liberation Serif" w:hAnsi="Liberation Serif" w:cs="Liberation Serif"/>
          <w:sz w:val="28"/>
          <w:szCs w:val="26"/>
        </w:rPr>
        <w:t>изложить в следующей редакции:</w:t>
      </w:r>
      <w:r w:rsidR="001A195A" w:rsidRPr="00D60940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762523" w:rsidRPr="00D60940" w:rsidRDefault="00762523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 xml:space="preserve">«9) резистентные формы нарушений движений экстрапирамидного генеза. </w:t>
      </w:r>
      <w:r w:rsidRPr="00D60940">
        <w:rPr>
          <w:rFonts w:ascii="Liberation Serif" w:hAnsi="Liberation Serif" w:cs="Liberation Serif"/>
          <w:sz w:val="28"/>
          <w:szCs w:val="26"/>
          <w:lang w:val="en-US"/>
        </w:rPr>
        <w:t>G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24, </w:t>
      </w:r>
      <w:r w:rsidRPr="00D60940">
        <w:rPr>
          <w:rFonts w:ascii="Liberation Serif" w:hAnsi="Liberation Serif" w:cs="Liberation Serif"/>
          <w:sz w:val="28"/>
          <w:szCs w:val="26"/>
          <w:lang w:val="en-US"/>
        </w:rPr>
        <w:t>G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25, </w:t>
      </w:r>
      <w:r w:rsidRPr="00D60940">
        <w:rPr>
          <w:rFonts w:ascii="Liberation Serif" w:hAnsi="Liberation Serif" w:cs="Liberation Serif"/>
          <w:sz w:val="28"/>
          <w:szCs w:val="26"/>
          <w:lang w:val="en-US"/>
        </w:rPr>
        <w:t>G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 80, G 81, G 82</w:t>
      </w:r>
      <w:proofErr w:type="gramStart"/>
      <w:r w:rsidRPr="00D60940">
        <w:rPr>
          <w:rFonts w:ascii="Liberation Serif" w:hAnsi="Liberation Serif" w:cs="Liberation Serif"/>
          <w:sz w:val="28"/>
          <w:szCs w:val="26"/>
        </w:rPr>
        <w:t>;»</w:t>
      </w:r>
      <w:proofErr w:type="gramEnd"/>
      <w:r w:rsidRPr="00D60940">
        <w:rPr>
          <w:rFonts w:ascii="Liberation Serif" w:hAnsi="Liberation Serif" w:cs="Liberation Serif"/>
          <w:sz w:val="28"/>
          <w:szCs w:val="26"/>
        </w:rPr>
        <w:t>;</w:t>
      </w:r>
    </w:p>
    <w:p w:rsidR="0087007F" w:rsidRPr="00D60940" w:rsidRDefault="00762523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>2</w:t>
      </w:r>
      <w:r w:rsidR="005217FD" w:rsidRPr="00D60940">
        <w:rPr>
          <w:rFonts w:ascii="Liberation Serif" w:hAnsi="Liberation Serif" w:cs="Liberation Serif"/>
          <w:sz w:val="28"/>
          <w:szCs w:val="26"/>
        </w:rPr>
        <w:t xml:space="preserve">) </w:t>
      </w:r>
      <w:r w:rsidR="009E2DCE" w:rsidRPr="00D60940">
        <w:rPr>
          <w:rFonts w:ascii="Liberation Serif" w:hAnsi="Liberation Serif" w:cs="Liberation Serif"/>
          <w:sz w:val="28"/>
          <w:szCs w:val="26"/>
        </w:rPr>
        <w:t>таблиц</w:t>
      </w:r>
      <w:r w:rsidRPr="00D60940">
        <w:rPr>
          <w:rFonts w:ascii="Liberation Serif" w:hAnsi="Liberation Serif" w:cs="Liberation Serif"/>
          <w:sz w:val="28"/>
          <w:szCs w:val="26"/>
        </w:rPr>
        <w:t>у</w:t>
      </w:r>
      <w:r w:rsidR="009E2DCE" w:rsidRPr="00D60940">
        <w:rPr>
          <w:rFonts w:ascii="Liberation Serif" w:hAnsi="Liberation Serif" w:cs="Liberation Serif"/>
          <w:sz w:val="28"/>
          <w:szCs w:val="26"/>
        </w:rPr>
        <w:t xml:space="preserve"> 1</w:t>
      </w:r>
      <w:r w:rsidRPr="00D60940">
        <w:rPr>
          <w:rFonts w:ascii="Liberation Serif" w:hAnsi="Liberation Serif" w:cs="Liberation Serif"/>
          <w:sz w:val="28"/>
          <w:szCs w:val="26"/>
        </w:rPr>
        <w:t xml:space="preserve"> изложить в новой редакции (приложение № 1);</w:t>
      </w:r>
      <w:r w:rsidR="009E2DCE" w:rsidRPr="00D60940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5217FD" w:rsidRPr="00D60940" w:rsidRDefault="00762523" w:rsidP="005217FD">
      <w:pPr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>3</w:t>
      </w:r>
      <w:r w:rsidR="005217FD" w:rsidRPr="00D60940">
        <w:rPr>
          <w:rFonts w:ascii="Liberation Serif" w:hAnsi="Liberation Serif" w:cs="Liberation Serif"/>
          <w:sz w:val="28"/>
          <w:szCs w:val="26"/>
        </w:rPr>
        <w:t xml:space="preserve">) </w:t>
      </w:r>
      <w:r w:rsidRPr="00D60940">
        <w:rPr>
          <w:rFonts w:ascii="Liberation Serif" w:hAnsi="Liberation Serif" w:cs="Liberation Serif"/>
          <w:sz w:val="28"/>
          <w:szCs w:val="26"/>
        </w:rPr>
        <w:t>таблицу 2 изложить в новой редакции (приложение № 2).</w:t>
      </w:r>
    </w:p>
    <w:p w:rsidR="00AF6684" w:rsidRPr="00D60940" w:rsidRDefault="00762523" w:rsidP="009E2DCE">
      <w:pPr>
        <w:ind w:firstLine="709"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 w:rsidRPr="00D60940">
        <w:rPr>
          <w:rFonts w:ascii="Liberation Serif" w:hAnsi="Liberation Serif" w:cs="Liberation Serif"/>
          <w:sz w:val="28"/>
          <w:szCs w:val="26"/>
        </w:rPr>
        <w:t>2</w:t>
      </w:r>
      <w:r w:rsidR="00116169" w:rsidRPr="00D60940">
        <w:rPr>
          <w:rFonts w:ascii="Liberation Serif" w:hAnsi="Liberation Serif" w:cs="Liberation Serif"/>
          <w:sz w:val="28"/>
          <w:szCs w:val="26"/>
        </w:rPr>
        <w:t>.</w:t>
      </w:r>
      <w:r w:rsidR="00334026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0F1F19" w:rsidRPr="00D60940">
        <w:rPr>
          <w:rFonts w:ascii="Liberation Serif" w:hAnsi="Liberation Serif" w:cs="Liberation Serif"/>
          <w:sz w:val="28"/>
          <w:szCs w:val="26"/>
        </w:rPr>
        <w:t>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AF6684" w:rsidRPr="00D60940" w:rsidRDefault="00762523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 w:rsidRPr="00D60940">
        <w:rPr>
          <w:rFonts w:ascii="Liberation Serif" w:hAnsi="Liberation Serif" w:cs="Liberation Serif"/>
          <w:spacing w:val="2"/>
          <w:sz w:val="28"/>
          <w:szCs w:val="26"/>
        </w:rPr>
        <w:t>3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. Копию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366D26" w:rsidRPr="00D60940" w:rsidRDefault="00762523" w:rsidP="009E2DCE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rPr>
          <w:rFonts w:ascii="Liberation Serif" w:hAnsi="Liberation Serif" w:cs="Liberation Serif"/>
          <w:spacing w:val="2"/>
          <w:sz w:val="28"/>
          <w:szCs w:val="26"/>
        </w:rPr>
      </w:pPr>
      <w:r w:rsidRPr="00D60940">
        <w:rPr>
          <w:rFonts w:ascii="Liberation Serif" w:hAnsi="Liberation Serif" w:cs="Liberation Serif"/>
          <w:spacing w:val="2"/>
          <w:sz w:val="28"/>
          <w:szCs w:val="26"/>
        </w:rPr>
        <w:t>4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. Конт</w:t>
      </w:r>
      <w:r w:rsidR="00034E68" w:rsidRPr="00D60940">
        <w:rPr>
          <w:rFonts w:ascii="Liberation Serif" w:hAnsi="Liberation Serif" w:cs="Liberation Serif"/>
          <w:spacing w:val="2"/>
          <w:sz w:val="28"/>
          <w:szCs w:val="26"/>
        </w:rPr>
        <w:t>роль за исполнением настоящего п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риказа возложить на </w:t>
      </w:r>
      <w:r w:rsidR="00FE6190" w:rsidRPr="00D60940">
        <w:rPr>
          <w:rFonts w:ascii="Liberation Serif" w:hAnsi="Liberation Serif" w:cs="Liberation Serif"/>
          <w:spacing w:val="2"/>
          <w:sz w:val="28"/>
          <w:szCs w:val="26"/>
        </w:rPr>
        <w:t>З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аместителя Министра здравоохранения Свердловской области </w:t>
      </w:r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Е.А. </w:t>
      </w:r>
      <w:proofErr w:type="spellStart"/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>Чадову</w:t>
      </w:r>
      <w:proofErr w:type="spellEnd"/>
      <w:r w:rsidR="000A65B5" w:rsidRPr="00D60940">
        <w:rPr>
          <w:rFonts w:ascii="Liberation Serif" w:hAnsi="Liberation Serif" w:cs="Liberation Serif"/>
          <w:spacing w:val="2"/>
          <w:sz w:val="28"/>
          <w:szCs w:val="26"/>
        </w:rPr>
        <w:t>.</w:t>
      </w:r>
      <w:r w:rsidR="00366D26" w:rsidRPr="00D60940">
        <w:rPr>
          <w:rFonts w:ascii="Liberation Serif" w:hAnsi="Liberation Serif" w:cs="Liberation Serif"/>
          <w:spacing w:val="2"/>
          <w:sz w:val="28"/>
          <w:szCs w:val="26"/>
        </w:rPr>
        <w:t xml:space="preserve"> </w:t>
      </w: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366D26" w:rsidRPr="00D60940" w:rsidRDefault="00366D26" w:rsidP="009E2DCE">
      <w:pPr>
        <w:widowControl w:val="0"/>
        <w:overflowPunct/>
        <w:autoSpaceDE/>
        <w:autoSpaceDN/>
        <w:adjustRightInd/>
        <w:ind w:firstLine="349"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</w:pPr>
    </w:p>
    <w:p w:rsidR="0010025D" w:rsidRPr="00D60940" w:rsidRDefault="00762523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8"/>
          <w:szCs w:val="26"/>
        </w:rPr>
        <w:sectPr w:rsidR="0010025D" w:rsidRPr="00D60940" w:rsidSect="007009A0">
          <w:headerReference w:type="even" r:id="rId7"/>
          <w:headerReference w:type="default" r:id="rId8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proofErr w:type="spellStart"/>
      <w:r w:rsidRPr="00D60940">
        <w:rPr>
          <w:rFonts w:ascii="Liberation Serif" w:hAnsi="Liberation Serif" w:cs="Liberation Serif"/>
          <w:sz w:val="28"/>
          <w:szCs w:val="26"/>
        </w:rPr>
        <w:t>И.о</w:t>
      </w:r>
      <w:proofErr w:type="spellEnd"/>
      <w:r w:rsidRPr="00D60940">
        <w:rPr>
          <w:rFonts w:ascii="Liberation Serif" w:hAnsi="Liberation Serif" w:cs="Liberation Serif"/>
          <w:sz w:val="28"/>
          <w:szCs w:val="26"/>
        </w:rPr>
        <w:t xml:space="preserve">. </w:t>
      </w:r>
      <w:r w:rsidR="00366D26" w:rsidRPr="00D60940">
        <w:rPr>
          <w:rFonts w:ascii="Liberation Serif" w:hAnsi="Liberation Serif" w:cs="Liberation Serif"/>
          <w:sz w:val="28"/>
          <w:szCs w:val="26"/>
        </w:rPr>
        <w:t>Министр</w:t>
      </w:r>
      <w:r w:rsidRPr="00D60940">
        <w:rPr>
          <w:rFonts w:ascii="Liberation Serif" w:hAnsi="Liberation Serif" w:cs="Liberation Serif"/>
          <w:sz w:val="28"/>
          <w:szCs w:val="26"/>
        </w:rPr>
        <w:t>а</w:t>
      </w:r>
      <w:r w:rsidR="00366D26" w:rsidRPr="00D60940">
        <w:rPr>
          <w:rFonts w:ascii="Liberation Serif" w:hAnsi="Liberation Serif" w:cs="Liberation Serif"/>
          <w:sz w:val="28"/>
          <w:szCs w:val="26"/>
        </w:rPr>
        <w:t xml:space="preserve">                </w:t>
      </w:r>
      <w:r w:rsidR="00EB1F8E" w:rsidRPr="00D60940">
        <w:rPr>
          <w:rFonts w:ascii="Liberation Serif" w:hAnsi="Liberation Serif" w:cs="Liberation Serif"/>
          <w:sz w:val="28"/>
          <w:szCs w:val="26"/>
        </w:rPr>
        <w:t xml:space="preserve">              </w:t>
      </w:r>
      <w:r w:rsidR="00366D26" w:rsidRPr="00D60940">
        <w:rPr>
          <w:rFonts w:ascii="Liberation Serif" w:hAnsi="Liberation Serif" w:cs="Liberation Serif"/>
          <w:sz w:val="28"/>
          <w:szCs w:val="26"/>
        </w:rPr>
        <w:t xml:space="preserve">                                      </w:t>
      </w:r>
      <w:r w:rsidR="006F290C" w:rsidRPr="00D60940">
        <w:rPr>
          <w:rFonts w:ascii="Liberation Serif" w:hAnsi="Liberation Serif" w:cs="Liberation Serif"/>
          <w:sz w:val="28"/>
          <w:szCs w:val="26"/>
        </w:rPr>
        <w:t xml:space="preserve">               </w:t>
      </w:r>
      <w:r w:rsidR="00366D26" w:rsidRPr="00D60940">
        <w:rPr>
          <w:rFonts w:ascii="Liberation Serif" w:hAnsi="Liberation Serif" w:cs="Liberation Serif"/>
          <w:sz w:val="28"/>
          <w:szCs w:val="26"/>
        </w:rPr>
        <w:t xml:space="preserve">      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</w:t>
      </w:r>
      <w:r w:rsidR="006F4E78" w:rsidRPr="00D60940">
        <w:rPr>
          <w:rFonts w:ascii="Liberation Serif" w:hAnsi="Liberation Serif" w:cs="Liberation Serif"/>
          <w:sz w:val="28"/>
          <w:szCs w:val="26"/>
        </w:rPr>
        <w:t xml:space="preserve">   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  А.</w:t>
      </w:r>
      <w:r w:rsidR="006F4E78" w:rsidRPr="00D60940">
        <w:rPr>
          <w:rFonts w:ascii="Liberation Serif" w:hAnsi="Liberation Serif" w:cs="Liberation Serif"/>
          <w:sz w:val="28"/>
          <w:szCs w:val="26"/>
        </w:rPr>
        <w:t>А</w:t>
      </w:r>
      <w:r w:rsidR="00A46B31" w:rsidRPr="00D60940">
        <w:rPr>
          <w:rFonts w:ascii="Liberation Serif" w:hAnsi="Liberation Serif" w:cs="Liberation Serif"/>
          <w:sz w:val="28"/>
          <w:szCs w:val="26"/>
        </w:rPr>
        <w:t xml:space="preserve">. </w:t>
      </w:r>
      <w:r w:rsidR="006F4E78" w:rsidRPr="00D60940">
        <w:rPr>
          <w:rFonts w:ascii="Liberation Serif" w:hAnsi="Liberation Serif" w:cs="Liberation Serif"/>
          <w:sz w:val="28"/>
          <w:szCs w:val="26"/>
        </w:rPr>
        <w:t>Карлов</w:t>
      </w:r>
    </w:p>
    <w:p w:rsidR="009E2DCE" w:rsidRPr="00D60940" w:rsidRDefault="009E2DCE" w:rsidP="0010025D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p w:rsidR="00F362A9" w:rsidRPr="00D60940" w:rsidRDefault="00F362A9" w:rsidP="00F362A9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10025D" w:rsidRPr="00D60940">
        <w:rPr>
          <w:rFonts w:ascii="Liberation Serif" w:hAnsi="Liberation Serif" w:cs="Liberation Serif"/>
          <w:sz w:val="26"/>
          <w:szCs w:val="26"/>
        </w:rPr>
        <w:t xml:space="preserve">№ 1 </w:t>
      </w:r>
      <w:r w:rsidRPr="00D60940">
        <w:rPr>
          <w:rFonts w:ascii="Liberation Serif" w:hAnsi="Liberation Serif" w:cs="Liberation Serif"/>
          <w:sz w:val="26"/>
          <w:szCs w:val="26"/>
        </w:rPr>
        <w:t xml:space="preserve">к приказу </w:t>
      </w:r>
    </w:p>
    <w:p w:rsidR="00F362A9" w:rsidRPr="00D60940" w:rsidRDefault="00F362A9" w:rsidP="00F362A9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F362A9" w:rsidRPr="00D60940" w:rsidRDefault="00F362A9" w:rsidP="00F362A9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F362A9" w:rsidRPr="00D60940" w:rsidRDefault="00F362A9" w:rsidP="00F362A9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>от_____________ № ___________</w:t>
      </w:r>
    </w:p>
    <w:p w:rsidR="00F362A9" w:rsidRPr="00D60940" w:rsidRDefault="00F362A9" w:rsidP="00F362A9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4"/>
          <w:szCs w:val="22"/>
        </w:rPr>
      </w:pPr>
      <w:r w:rsidRPr="00D60940">
        <w:rPr>
          <w:rFonts w:ascii="Liberation Serif" w:hAnsi="Liberation Serif" w:cs="Liberation Serif"/>
          <w:sz w:val="24"/>
          <w:szCs w:val="22"/>
        </w:rPr>
        <w:t>Таблица 1.</w:t>
      </w:r>
    </w:p>
    <w:p w:rsidR="0010025D" w:rsidRPr="00D60940" w:rsidRDefault="0010025D" w:rsidP="0010025D">
      <w:pPr>
        <w:ind w:firstLine="426"/>
        <w:jc w:val="center"/>
        <w:rPr>
          <w:rFonts w:ascii="Liberation Serif" w:hAnsi="Liberation Serif" w:cs="Liberation Serif"/>
          <w:sz w:val="24"/>
          <w:szCs w:val="22"/>
        </w:rPr>
      </w:pPr>
      <w:r w:rsidRPr="00D60940">
        <w:rPr>
          <w:rFonts w:ascii="Liberation Serif" w:hAnsi="Liberation Serif" w:cs="Liberation Serif"/>
          <w:sz w:val="24"/>
          <w:szCs w:val="22"/>
        </w:rPr>
        <w:t xml:space="preserve">Оказание плановой медицинской помощи  </w:t>
      </w:r>
    </w:p>
    <w:p w:rsidR="0010025D" w:rsidRPr="00D60940" w:rsidRDefault="0010025D" w:rsidP="0010025D">
      <w:pPr>
        <w:ind w:firstLine="426"/>
        <w:jc w:val="center"/>
        <w:rPr>
          <w:rFonts w:ascii="Liberation Serif" w:hAnsi="Liberation Serif" w:cs="Liberation Serif"/>
          <w:sz w:val="24"/>
          <w:szCs w:val="22"/>
        </w:rPr>
      </w:pPr>
      <w:r w:rsidRPr="00D60940">
        <w:rPr>
          <w:rFonts w:ascii="Liberation Serif" w:hAnsi="Liberation Serif" w:cs="Liberation Serif"/>
          <w:sz w:val="24"/>
          <w:szCs w:val="22"/>
        </w:rPr>
        <w:t xml:space="preserve">детям с нейрохирургическими заболеваниями    </w:t>
      </w:r>
    </w:p>
    <w:p w:rsidR="0010025D" w:rsidRPr="00D60940" w:rsidRDefault="0010025D" w:rsidP="0010025D">
      <w:pPr>
        <w:ind w:firstLine="426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14654" w:type="dxa"/>
        <w:tblInd w:w="367" w:type="dxa"/>
        <w:tblLayout w:type="fixed"/>
        <w:tblLook w:val="0000" w:firstRow="0" w:lastRow="0" w:firstColumn="0" w:lastColumn="0" w:noHBand="0" w:noVBand="0"/>
      </w:tblPr>
      <w:tblGrid>
        <w:gridCol w:w="2747"/>
        <w:gridCol w:w="3827"/>
        <w:gridCol w:w="5103"/>
        <w:gridCol w:w="2977"/>
      </w:tblGrid>
      <w:tr w:rsidR="00D60940" w:rsidRPr="00D60940" w:rsidTr="0010025D">
        <w:trPr>
          <w:cantSplit/>
        </w:trPr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Амбулаторный этап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Стационарный этап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Примечания </w:t>
            </w:r>
          </w:p>
        </w:tc>
      </w:tr>
      <w:tr w:rsidR="00D60940" w:rsidRPr="00D60940" w:rsidTr="0010025D">
        <w:trPr>
          <w:cantSplit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Первичная консультация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Специализированный консультативный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60940" w:rsidRPr="00D60940" w:rsidTr="0010025D">
        <w:trPr>
          <w:trHeight w:val="211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педиатры участковые, врачи общей практики (семейные врачи), и врачами других специальностей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медицинских организаций 1 и 2 уровня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врач-нейрохирург на консультативном амбулаторно-поликлиническом приеме в </w:t>
            </w:r>
            <w:r w:rsidRPr="00D60940">
              <w:rPr>
                <w:rFonts w:ascii="Liberation Serif" w:hAnsi="Liberation Serif" w:cs="Liberation Serif"/>
                <w:b/>
                <w:sz w:val="22"/>
                <w:szCs w:val="22"/>
              </w:rPr>
              <w:t>ГАУЗ СО «ОДКБ»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(дети в возрасте от 0 до 17 лет включительно):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с пороками развития ЦНС (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арахноидальные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кисты головного мозга, врожденная гидроцефалия, черепно-мозговые грыжи, пороки развития костей свода черепа, спинальные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дизрафизмы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);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приобретенной гидроцефалией не опухолевого генеза;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родовой травмой, черепно-мозговой травмой и ее последствиями у детей от 0 до 6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мес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исход ОНМК на фоне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коагулопатии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(0 – 1 год).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b/>
                <w:sz w:val="22"/>
                <w:szCs w:val="22"/>
              </w:rPr>
              <w:t>ГАУЗ СО «ГКБ № 40»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(дети в возрасте от 0 до 17 лет включительно) с гидроцефалией на фоне опухолевого процесса головного и спинного мозга.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Окклюзионная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гидроцефалия. Кисты головного мозга. Аномалия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Киари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. Сирингомиелия. Опухоли ЦНС. Артериовенозная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мальформация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интракраниальных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сосудов. Аневризмы. </w:t>
            </w:r>
          </w:p>
          <w:p w:rsidR="0010025D" w:rsidRPr="00D60940" w:rsidRDefault="0010025D" w:rsidP="0010025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Последствия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позвоночно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-спинномозговой травмы. Последствия травм периферических нервов. Эпилепсия и эпилептические синдромы с резистентным течением Резистентные формы нарушений движений экстрапирамидного генеза.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b/>
                <w:sz w:val="22"/>
                <w:szCs w:val="22"/>
              </w:rPr>
              <w:t>1. ГАУЗ СО «ОДКБ»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госпитализация детей от 0 до 17 лет включительно (города Екатеринбурга и Свердловской области):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*с гидроцефалией (0 – 17 лет включительно) 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03.9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91.3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*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с пороками развития ЦНС. 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01.1,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01.2,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01.8,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05.3, Q05.4,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05.5, 05.6,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05.7,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fr-FR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05.9,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75.0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* ДЦП и спастические нарушения G 80, G 81, G 82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c резистентными формами нарушений движений экстрапирамидного генеза. G24, G25, G 80 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Новообразования мягких тканей головы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18.0,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18.1,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17.0 D16.4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2. ГАУЗ СО «ГКБ № 40»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госпитализация детей от 0 до 17 лет включительно: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с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нейроонкологией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33,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16.4,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31.6,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36.1,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48.2,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16.4,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16.6,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69.6,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41.2, С47,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75.4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с аневризмами и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мальформациями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сосудов головного мозга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28.0,</w:t>
            </w:r>
            <w:r w:rsidRPr="00D60940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72.0,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со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стенозирующими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и деформирующими патологиями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брахиоцефальных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артерий и артерий головного мозга без признаков острого нарушения мозгового кровообращения (имеющие гемодинамическое значение); все виды </w:t>
            </w:r>
            <w:proofErr w:type="gram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артерио-синусных</w:t>
            </w:r>
            <w:proofErr w:type="gram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соустий (имеющие гемодинамическое значение)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63.0,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63.2,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63.3,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63.5,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65,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67,5,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45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последствия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позвоночно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-спинномозговой травмы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T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91.3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с аномалией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Киари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, сирингомиелией,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07.0,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95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*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последствиями травм периферических нервов. Т92.4, Т93.4,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54, G56, G57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*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эпилепсией и эпилептическими синдромами с резистентным течением (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40.0,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40.2,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40.3,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40.4);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b/>
                <w:sz w:val="22"/>
                <w:szCs w:val="22"/>
              </w:rPr>
              <w:t>3. ГАУЗ СО «ДГКБ № 9»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госпитализация детей от 6 месяцев до 17 лет включительно: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*с последствиями черепно-мозговой травмы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При необходимости оказания плановой специализированной консультативной медицинской помощи детям с нейрохирургической патологией, находящимся в стационарах, осуществляется заочная/очная консультация специалистами ГАУЗ СО «ОДКБ» либо </w:t>
            </w:r>
            <w:r w:rsidR="00D60940" w:rsidRPr="00D60940">
              <w:rPr>
                <w:rFonts w:ascii="Liberation Serif" w:hAnsi="Liberation Serif" w:cs="Liberation Serif"/>
                <w:sz w:val="22"/>
                <w:szCs w:val="22"/>
              </w:rPr>
              <w:t>ГАУЗ СО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«ГКБ № 40», в том числе с использованием телемедицинских установок</w:t>
            </w:r>
          </w:p>
        </w:tc>
      </w:tr>
    </w:tbl>
    <w:p w:rsidR="0010025D" w:rsidRPr="00D60940" w:rsidRDefault="0010025D">
      <w:pPr>
        <w:overflowPunct/>
        <w:autoSpaceDE/>
        <w:autoSpaceDN/>
        <w:adjustRightInd/>
        <w:spacing w:after="200" w:line="276" w:lineRule="auto"/>
        <w:textAlignment w:val="auto"/>
        <w:rPr>
          <w:rFonts w:ascii="Liberation Serif" w:hAnsi="Liberation Serif" w:cs="Liberation Serif"/>
          <w:sz w:val="22"/>
          <w:szCs w:val="22"/>
        </w:rPr>
      </w:pPr>
      <w:r w:rsidRPr="00D60940">
        <w:rPr>
          <w:rFonts w:ascii="Liberation Serif" w:hAnsi="Liberation Serif" w:cs="Liberation Serif"/>
          <w:sz w:val="22"/>
          <w:szCs w:val="22"/>
        </w:rPr>
        <w:tab/>
      </w:r>
    </w:p>
    <w:p w:rsidR="0010025D" w:rsidRPr="00D60940" w:rsidRDefault="0010025D">
      <w:pPr>
        <w:overflowPunct/>
        <w:autoSpaceDE/>
        <w:autoSpaceDN/>
        <w:adjustRightInd/>
        <w:spacing w:after="200" w:line="276" w:lineRule="auto"/>
        <w:textAlignment w:val="auto"/>
        <w:rPr>
          <w:rFonts w:ascii="Liberation Serif" w:hAnsi="Liberation Serif" w:cs="Liberation Serif"/>
          <w:sz w:val="22"/>
          <w:szCs w:val="22"/>
        </w:rPr>
      </w:pPr>
      <w:r w:rsidRPr="00D60940">
        <w:rPr>
          <w:rFonts w:ascii="Liberation Serif" w:hAnsi="Liberation Serif" w:cs="Liberation Serif"/>
          <w:sz w:val="22"/>
          <w:szCs w:val="22"/>
        </w:rPr>
        <w:br w:type="page"/>
      </w: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 xml:space="preserve">Приложение № 2 к приказу </w:t>
      </w: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  <w:r w:rsidRPr="00D60940">
        <w:rPr>
          <w:rFonts w:ascii="Liberation Serif" w:hAnsi="Liberation Serif" w:cs="Liberation Serif"/>
          <w:sz w:val="26"/>
          <w:szCs w:val="26"/>
        </w:rPr>
        <w:t>от_____________ № ___________</w:t>
      </w: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6"/>
          <w:szCs w:val="26"/>
        </w:rPr>
      </w:pPr>
    </w:p>
    <w:p w:rsidR="0010025D" w:rsidRPr="00D60940" w:rsidRDefault="0010025D" w:rsidP="0010025D">
      <w:pPr>
        <w:ind w:firstLine="426"/>
        <w:jc w:val="right"/>
        <w:rPr>
          <w:rFonts w:ascii="Liberation Serif" w:hAnsi="Liberation Serif" w:cs="Liberation Serif"/>
          <w:sz w:val="24"/>
          <w:szCs w:val="22"/>
        </w:rPr>
      </w:pPr>
      <w:r w:rsidRPr="00D60940">
        <w:rPr>
          <w:rFonts w:ascii="Liberation Serif" w:hAnsi="Liberation Serif" w:cs="Liberation Serif"/>
          <w:sz w:val="24"/>
          <w:szCs w:val="22"/>
        </w:rPr>
        <w:t>Таблица 2.</w:t>
      </w:r>
    </w:p>
    <w:p w:rsidR="0010025D" w:rsidRPr="00D60940" w:rsidRDefault="0010025D" w:rsidP="0010025D">
      <w:pPr>
        <w:ind w:firstLine="426"/>
        <w:jc w:val="center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Оказание неотложной и экстренной медицинской помощи  </w:t>
      </w:r>
    </w:p>
    <w:p w:rsidR="0010025D" w:rsidRPr="00D60940" w:rsidRDefault="0010025D" w:rsidP="0010025D">
      <w:pPr>
        <w:ind w:firstLine="426"/>
        <w:jc w:val="center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детям с нейрохирургическими заболеваниями </w:t>
      </w:r>
    </w:p>
    <w:p w:rsidR="0010025D" w:rsidRPr="00D60940" w:rsidRDefault="0010025D" w:rsidP="0010025D">
      <w:pPr>
        <w:ind w:firstLine="426"/>
        <w:jc w:val="center"/>
        <w:rPr>
          <w:rFonts w:ascii="Liberation Serif" w:hAnsi="Liberation Serif" w:cs="Liberation Serif"/>
          <w:sz w:val="24"/>
        </w:rPr>
      </w:pPr>
    </w:p>
    <w:tbl>
      <w:tblPr>
        <w:tblW w:w="15269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1661"/>
        <w:gridCol w:w="2683"/>
        <w:gridCol w:w="2410"/>
        <w:gridCol w:w="5397"/>
        <w:gridCol w:w="3118"/>
      </w:tblGrid>
      <w:tr w:rsidR="00D60940" w:rsidRPr="00D60940" w:rsidTr="00767FDC">
        <w:trPr>
          <w:cantSplit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Территории</w:t>
            </w: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Оказание медицинской помощи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Примечания</w:t>
            </w:r>
          </w:p>
        </w:tc>
      </w:tr>
      <w:tr w:rsidR="00D60940" w:rsidRPr="00D60940" w:rsidTr="00767FDC">
        <w:trPr>
          <w:cantSplit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Догоспитальный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этап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Госпитальный этап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60940" w:rsidRPr="00D60940" w:rsidTr="00767FDC">
        <w:trPr>
          <w:cantSplit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Первичная госпитализация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Специализированная помощь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60940" w:rsidRPr="00D60940" w:rsidTr="00767FD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город Екатеринбург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Врачебные выездные бригады скорой медицинской помощи; специализированные выездные бригады скорой медицинской помощи реанимационного профиля </w:t>
            </w:r>
          </w:p>
          <w:p w:rsidR="0010025D" w:rsidRPr="00D60940" w:rsidRDefault="0010025D" w:rsidP="00767FD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С черепно-мозговой травмой и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позвоночно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-спинальной травмой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в ГАУЗ СО «ОДКБ» (0 до 6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мес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), в ГАУЗ СО «ДГКБ № 9» (для детей с 6 месяцев до 17 лет включительно).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1.ГАУЗ СО «ОДКБ»: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Родовая травма: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10.9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Черепно-мозговая травма (от 0 до 6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мес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). МКБ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: S 02.0, S06.0, S06.1, S06.2, S06.3, S06.4, S06.5, S06.6, S06.7, S06.8 -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острая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гидроцефалия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(0 – 1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года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)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МКБ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: G91.0, G91.1, G91.2, G91.3, G91.8, G91.9, Q03.0, Q03.1, Q03.8, Q03.9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острая гидроцефалия (0 – 17 лет включительно,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91.9,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03.9)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2. ГАУЗ СО «ДГКБ №9»,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Дети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черепно-мозговой и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позвоночно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-спинальной травмой от 6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мес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и до 17 лет включительно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3. ГАУЗ СО «ГКБ № 40» (для детей с 0 лет до 17 лет включительно) со следующими заболеваниями.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нейроонкология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16.4,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36.1,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69.6,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41.2, С47,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75.4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аневризмы и артериовенозные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мальформации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сосудов головного мозга, в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т.ч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. с осложнениями – острая гидроцефалия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28.0,</w:t>
            </w:r>
            <w:r w:rsidRPr="00D60940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72.0,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60,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61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При необходимости оказания специализированной медицинской помощи детям, находящихся в других стационарах г. Екатеринбурга,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перегоспитализация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в нейрохирургические отделения осуществляется специализированными выездными бригадами реанимационного профиля   только после заочной/очной консультации (в том числе по вопросу перевода) специалистами РКЦН и/или РКЦ ГАУЗ СО «ОДКБ» (дети от 0 до 1 мес.), либо ГАУЗ СО «ТЦМК» (дети старше 1 мес.), специализированной бригадой СМП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60940" w:rsidRPr="00D60940" w:rsidTr="00767FD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Другие территории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фельдшерские выездные бригады скорой медицинской помощи; врачебные выездные бригады скорой медицинской помощи; специализированные выездные бригады скорой медицинской помощи реанимационного профиля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детское хирургическое, общехирургическое, травматологическое отделение (с оказанием круглосуточной хирургической помощи детям). При наличии или угрозе возникновения нарушений жизненно важных функций пациент госпитализируется в отделение (блок, палату) интенсивной терапии, реанимационное отделение или отделение анестезиологии – реанимации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1. ГАУЗ СО «ОДКБ»: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Родовая травма (МКБ: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10.8,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10.9).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Черепно-мозговая травма от 0 до 6 месяцев 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02.0,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06.5,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06.7,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06.8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острая гидроцефалия (0 – 10 лет) 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91.9,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03.8,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03.9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="00D60940" w:rsidRPr="00D60940">
              <w:rPr>
                <w:rFonts w:ascii="Liberation Serif" w:hAnsi="Liberation Serif" w:cs="Liberation Serif"/>
                <w:sz w:val="22"/>
                <w:szCs w:val="22"/>
              </w:rPr>
              <w:t>ГАУЗ СО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«ДГКБ №9», 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Дети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черепно-мозговой и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позвоночно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-спинальной травмой от 6 месяцев до 17 лет включительно. МКБ: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02.0,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06.5,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06.7,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06.8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="00D60940" w:rsidRPr="00D60940">
              <w:rPr>
                <w:rFonts w:ascii="Liberation Serif" w:hAnsi="Liberation Serif" w:cs="Liberation Serif"/>
                <w:sz w:val="22"/>
                <w:szCs w:val="22"/>
              </w:rPr>
              <w:t>ГАУЗ СО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«ГКБ №</w:t>
            </w:r>
            <w:r w:rsidR="00D60940"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40» (для детей с 0 года до 17 лет включительно).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нейроонкология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35.4,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16.4,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36.1,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44.4,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D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44.6,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69.6,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41.0,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41.2, С47,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75.3,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75.4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аневризмы и артериовенозные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мальформации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сосудов головного мозга, в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т.ч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. с осложнениями – острая гидроцефалия)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28.0,</w:t>
            </w:r>
            <w:r w:rsidRPr="00D60940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28.2,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28.3,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67.8,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Q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28.1,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72.0,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60, </w:t>
            </w:r>
            <w:r w:rsidRPr="00D60940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61</w:t>
            </w:r>
          </w:p>
          <w:p w:rsidR="0010025D" w:rsidRPr="00D60940" w:rsidRDefault="0010025D" w:rsidP="00767F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25D" w:rsidRPr="00D60940" w:rsidRDefault="0010025D" w:rsidP="00767FDC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С момента выявления пациента происходит постановка на мониторинг в </w:t>
            </w:r>
            <w:r w:rsidR="00D60940" w:rsidRPr="00D60940">
              <w:rPr>
                <w:rFonts w:ascii="Liberation Serif" w:hAnsi="Liberation Serif" w:cs="Liberation Serif"/>
                <w:sz w:val="22"/>
                <w:szCs w:val="22"/>
              </w:rPr>
              <w:t>ГАУЗ СО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«ТЦМК», ГАУЗ СО «ОДКБ». </w:t>
            </w:r>
          </w:p>
          <w:p w:rsidR="0010025D" w:rsidRPr="00D60940" w:rsidRDefault="0010025D" w:rsidP="00767FDC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Госпитализация, </w:t>
            </w:r>
            <w:proofErr w:type="spellStart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>перегоспитализация</w:t>
            </w:r>
            <w:proofErr w:type="spellEnd"/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осуществляется специализированными выездными бригадами </w:t>
            </w:r>
            <w:r w:rsidR="00D60940" w:rsidRPr="00D60940">
              <w:rPr>
                <w:rFonts w:ascii="Liberation Serif" w:hAnsi="Liberation Serif" w:cs="Liberation Serif"/>
                <w:sz w:val="22"/>
                <w:szCs w:val="22"/>
              </w:rPr>
              <w:t>ГАУЗ СО</w:t>
            </w:r>
            <w:r w:rsidRPr="00D60940">
              <w:rPr>
                <w:rFonts w:ascii="Liberation Serif" w:hAnsi="Liberation Serif" w:cs="Liberation Serif"/>
                <w:sz w:val="22"/>
                <w:szCs w:val="22"/>
              </w:rPr>
              <w:t xml:space="preserve"> «ТЦМК», РКЦ, РКЦН ГАУЗ СО «ОДКБ» (дети с 0 до 6 лет). </w:t>
            </w:r>
          </w:p>
        </w:tc>
      </w:tr>
    </w:tbl>
    <w:p w:rsidR="0010025D" w:rsidRPr="00D60940" w:rsidRDefault="0010025D">
      <w:pPr>
        <w:overflowPunct/>
        <w:autoSpaceDE/>
        <w:autoSpaceDN/>
        <w:adjustRightInd/>
        <w:spacing w:after="200" w:line="276" w:lineRule="auto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10025D" w:rsidRPr="00D60940" w:rsidRDefault="0010025D">
      <w:pPr>
        <w:overflowPunct/>
        <w:autoSpaceDE/>
        <w:autoSpaceDN/>
        <w:adjustRightInd/>
        <w:spacing w:after="200" w:line="276" w:lineRule="auto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10025D" w:rsidRPr="00D60940" w:rsidRDefault="0010025D" w:rsidP="009E2DCE">
      <w:p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  <w:sectPr w:rsidR="0010025D" w:rsidRPr="00D60940" w:rsidSect="00A37006">
          <w:pgSz w:w="16838" w:h="11906" w:orient="landscape"/>
          <w:pgMar w:top="1418" w:right="1134" w:bottom="567" w:left="1134" w:header="708" w:footer="708" w:gutter="0"/>
          <w:cols w:space="708"/>
          <w:docGrid w:linePitch="360"/>
        </w:sectPr>
      </w:pPr>
    </w:p>
    <w:p w:rsidR="00713FF3" w:rsidRPr="00D60940" w:rsidRDefault="00713FF3" w:rsidP="009E2DCE">
      <w:p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</w:p>
    <w:p w:rsidR="00713FF3" w:rsidRPr="00D60940" w:rsidRDefault="00713FF3" w:rsidP="009E2DC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60940">
        <w:rPr>
          <w:rFonts w:ascii="Liberation Serif" w:hAnsi="Liberation Serif" w:cs="Liberation Serif"/>
          <w:b/>
          <w:sz w:val="28"/>
          <w:szCs w:val="28"/>
        </w:rPr>
        <w:t>С О Г Л А С О В А Н И Е</w:t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D60940" w:rsidRPr="00D60940" w:rsidTr="00FE6577">
        <w:tc>
          <w:tcPr>
            <w:tcW w:w="9606" w:type="dxa"/>
            <w:gridSpan w:val="6"/>
          </w:tcPr>
          <w:p w:rsidR="000F2AE8" w:rsidRPr="00D60940" w:rsidRDefault="000F2AE8" w:rsidP="009E2DCE">
            <w:pPr>
              <w:contextualSpacing/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D60940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О внесении изменений в приказ Министерства здравоохранения Свердловской области от 31.05.2019 № 1085-п «</w:t>
            </w:r>
            <w:r w:rsidRPr="00D60940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Об оказании медицинской помощи детям при заболеваниях, пороках развития и травмах нейрохирургического профиля на территории Свердловской области</w:t>
            </w:r>
            <w:r w:rsidRPr="00D60940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»</w:t>
            </w:r>
          </w:p>
          <w:p w:rsidR="00713FF3" w:rsidRPr="00D60940" w:rsidRDefault="00713FF3" w:rsidP="009E2DCE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</w:p>
        </w:tc>
      </w:tr>
      <w:tr w:rsidR="00D60940" w:rsidRPr="00D60940" w:rsidTr="00FE6577">
        <w:tc>
          <w:tcPr>
            <w:tcW w:w="9606" w:type="dxa"/>
            <w:gridSpan w:val="6"/>
          </w:tcPr>
          <w:p w:rsidR="00713FF3" w:rsidRPr="00D60940" w:rsidRDefault="00713FF3" w:rsidP="009E2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60940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D60940" w:rsidRDefault="00D60940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6094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D60940" w:rsidRDefault="00713FF3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14719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внештатный детский специалист-невролог Министерства здравоохранения Свердловской области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Сулимов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А.В.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14719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19" w:rsidRPr="00D60940" w:rsidRDefault="00D14719" w:rsidP="00D14719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внештатный детский специалист-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нейрохирург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здравоохранения Свердловской области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Лазарев А.Ю.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14719" w:rsidRPr="00D60940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главного врача по хирургии ГАУЗ СО «ОДКБ»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 Ю.В.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4719" w:rsidRPr="00D60940" w:rsidRDefault="00D14719" w:rsidP="009E2DCE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D60940" w:rsidRDefault="00E02F67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D60940" w:rsidRDefault="00713FF3" w:rsidP="009E2DCE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Исполнитель: </w:t>
      </w:r>
      <w:proofErr w:type="spellStart"/>
      <w:r w:rsidR="000104F3">
        <w:rPr>
          <w:rFonts w:ascii="Liberation Serif" w:hAnsi="Liberation Serif" w:cs="Liberation Serif"/>
          <w:sz w:val="24"/>
        </w:rPr>
        <w:t>Малямова</w:t>
      </w:r>
      <w:proofErr w:type="spellEnd"/>
      <w:r w:rsidR="000104F3">
        <w:rPr>
          <w:rFonts w:ascii="Liberation Serif" w:hAnsi="Liberation Serif" w:cs="Liberation Serif"/>
          <w:sz w:val="24"/>
        </w:rPr>
        <w:t xml:space="preserve"> Л.Н.</w:t>
      </w:r>
      <w:r w:rsidRPr="00D60940">
        <w:rPr>
          <w:rFonts w:ascii="Liberation Serif" w:hAnsi="Liberation Serif" w:cs="Liberation Serif"/>
          <w:sz w:val="24"/>
        </w:rPr>
        <w:t>, тел. 3120003 доб. 84</w:t>
      </w:r>
      <w:r w:rsidR="000104F3">
        <w:rPr>
          <w:rFonts w:ascii="Liberation Serif" w:hAnsi="Liberation Serif" w:cs="Liberation Serif"/>
          <w:sz w:val="24"/>
        </w:rPr>
        <w:t>4</w:t>
      </w:r>
    </w:p>
    <w:p w:rsidR="00713FF3" w:rsidRPr="00D60940" w:rsidRDefault="00713FF3" w:rsidP="009E2DCE">
      <w:pPr>
        <w:rPr>
          <w:rFonts w:ascii="Liberation Serif" w:hAnsi="Liberation Serif" w:cs="Liberation Serif"/>
          <w:b/>
          <w:sz w:val="24"/>
        </w:rPr>
      </w:pPr>
      <w:r w:rsidRPr="00D60940">
        <w:rPr>
          <w:rFonts w:ascii="Liberation Serif" w:hAnsi="Liberation Serif" w:cs="Liberation Serif"/>
          <w:b/>
          <w:sz w:val="24"/>
        </w:rPr>
        <w:t xml:space="preserve">Приказ разослать: </w:t>
      </w:r>
    </w:p>
    <w:p w:rsidR="00713FF3" w:rsidRPr="00D60940" w:rsidRDefault="00713FF3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</w:rPr>
        <w:t xml:space="preserve">2 экз. отдел организации медицинской помощи матерям и детям </w:t>
      </w:r>
    </w:p>
    <w:p w:rsidR="00E02F67" w:rsidRPr="00D60940" w:rsidRDefault="00E02F67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</w:t>
      </w:r>
      <w:r w:rsidR="006805D6" w:rsidRPr="00D60940">
        <w:rPr>
          <w:rFonts w:ascii="Liberation Serif" w:hAnsi="Liberation Serif" w:cs="Liberation Serif"/>
          <w:sz w:val="24"/>
          <w:szCs w:val="24"/>
        </w:rPr>
        <w:t>ОДКБ</w:t>
      </w:r>
      <w:r w:rsidRPr="00D60940">
        <w:rPr>
          <w:rFonts w:ascii="Liberation Serif" w:hAnsi="Liberation Serif" w:cs="Liberation Serif"/>
          <w:sz w:val="24"/>
          <w:szCs w:val="24"/>
        </w:rPr>
        <w:t>»</w:t>
      </w:r>
    </w:p>
    <w:p w:rsidR="00E02F67" w:rsidRPr="00D60940" w:rsidRDefault="000F2AE8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«ГКБ № 40»</w:t>
      </w:r>
    </w:p>
    <w:p w:rsidR="00763FCE" w:rsidRPr="00D60940" w:rsidRDefault="00763FCE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  <w:r w:rsidRPr="00D60940">
        <w:rPr>
          <w:rFonts w:ascii="Liberation Serif" w:hAnsi="Liberation Serif" w:cs="Liberation Serif"/>
          <w:sz w:val="24"/>
          <w:szCs w:val="24"/>
        </w:rPr>
        <w:t>ГАУЗ СО «ДГКБ № 9»</w:t>
      </w:r>
    </w:p>
    <w:p w:rsidR="00763FCE" w:rsidRPr="00D60940" w:rsidRDefault="00763FCE" w:rsidP="009E2DCE">
      <w:pPr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4"/>
        </w:rPr>
      </w:pPr>
    </w:p>
    <w:p w:rsidR="00366D26" w:rsidRPr="00D60940" w:rsidRDefault="00366D26" w:rsidP="009E2DCE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D60940" w:rsidSect="0010025D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E6" w:rsidRDefault="008E2EE6">
      <w:r>
        <w:separator/>
      </w:r>
    </w:p>
  </w:endnote>
  <w:endnote w:type="continuationSeparator" w:id="0">
    <w:p w:rsidR="008E2EE6" w:rsidRDefault="008E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E6" w:rsidRDefault="008E2EE6">
      <w:r>
        <w:separator/>
      </w:r>
    </w:p>
  </w:footnote>
  <w:footnote w:type="continuationSeparator" w:id="0">
    <w:p w:rsidR="008E2EE6" w:rsidRDefault="008E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32860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</w:rPr>
    </w:sdtEndPr>
    <w:sdtContent>
      <w:p w:rsidR="00542D24" w:rsidRPr="009E2DCE" w:rsidRDefault="00542D24">
        <w:pPr>
          <w:pStyle w:val="a3"/>
          <w:jc w:val="center"/>
          <w:rPr>
            <w:rFonts w:ascii="Liberation Serif" w:hAnsi="Liberation Serif" w:cs="Liberation Serif"/>
            <w:sz w:val="22"/>
          </w:rPr>
        </w:pPr>
        <w:r w:rsidRPr="009E2DCE">
          <w:rPr>
            <w:rFonts w:ascii="Liberation Serif" w:hAnsi="Liberation Serif" w:cs="Liberation Serif"/>
            <w:sz w:val="22"/>
          </w:rPr>
          <w:fldChar w:fldCharType="begin"/>
        </w:r>
        <w:r w:rsidRPr="009E2DCE">
          <w:rPr>
            <w:rFonts w:ascii="Liberation Serif" w:hAnsi="Liberation Serif" w:cs="Liberation Serif"/>
            <w:sz w:val="22"/>
          </w:rPr>
          <w:instrText>PAGE   \* MERGEFORMAT</w:instrText>
        </w:r>
        <w:r w:rsidRPr="009E2DCE">
          <w:rPr>
            <w:rFonts w:ascii="Liberation Serif" w:hAnsi="Liberation Serif" w:cs="Liberation Serif"/>
            <w:sz w:val="22"/>
          </w:rPr>
          <w:fldChar w:fldCharType="separate"/>
        </w:r>
        <w:r w:rsidR="00D14719">
          <w:rPr>
            <w:rFonts w:ascii="Liberation Serif" w:hAnsi="Liberation Serif" w:cs="Liberation Serif"/>
            <w:noProof/>
            <w:sz w:val="22"/>
          </w:rPr>
          <w:t>5</w:t>
        </w:r>
        <w:r w:rsidRPr="009E2DCE">
          <w:rPr>
            <w:rFonts w:ascii="Liberation Serif" w:hAnsi="Liberation Serif" w:cs="Liberation Serif"/>
            <w:sz w:val="22"/>
          </w:rPr>
          <w:fldChar w:fldCharType="end"/>
        </w:r>
      </w:p>
    </w:sdtContent>
  </w:sdt>
  <w:p w:rsidR="00542D24" w:rsidRPr="009E2DCE" w:rsidRDefault="00542D24" w:rsidP="00CA27CA">
    <w:pPr>
      <w:pStyle w:val="a3"/>
      <w:ind w:right="360"/>
      <w:jc w:val="center"/>
      <w:rPr>
        <w:rFonts w:ascii="Liberation Serif" w:hAnsi="Liberation Serif" w:cs="Liberation Seri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03"/>
    <w:multiLevelType w:val="hybridMultilevel"/>
    <w:tmpl w:val="284654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5451E"/>
    <w:multiLevelType w:val="hybridMultilevel"/>
    <w:tmpl w:val="F17C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F74"/>
    <w:multiLevelType w:val="hybridMultilevel"/>
    <w:tmpl w:val="B55061B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9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54A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4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CCD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0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065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20A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3E8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D7582A"/>
    <w:multiLevelType w:val="hybridMultilevel"/>
    <w:tmpl w:val="79705C1C"/>
    <w:lvl w:ilvl="0" w:tplc="04DA6A6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13E"/>
    <w:multiLevelType w:val="hybridMultilevel"/>
    <w:tmpl w:val="CAEC411A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E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5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02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3EB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0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8E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128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36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4F1A74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1152E8"/>
    <w:multiLevelType w:val="multilevel"/>
    <w:tmpl w:val="425E8A3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1AC0153"/>
    <w:multiLevelType w:val="hybridMultilevel"/>
    <w:tmpl w:val="05A8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50"/>
    <w:multiLevelType w:val="hybridMultilevel"/>
    <w:tmpl w:val="4948C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510737"/>
    <w:multiLevelType w:val="hybridMultilevel"/>
    <w:tmpl w:val="FF4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2B0"/>
    <w:multiLevelType w:val="multilevel"/>
    <w:tmpl w:val="3424D1C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6E7774B"/>
    <w:multiLevelType w:val="multilevel"/>
    <w:tmpl w:val="6B7030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28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4" w15:restartNumberingAfterBreak="0">
    <w:nsid w:val="38EC7E7D"/>
    <w:multiLevelType w:val="hybridMultilevel"/>
    <w:tmpl w:val="91222DD6"/>
    <w:lvl w:ilvl="0" w:tplc="18A4A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217209"/>
    <w:multiLevelType w:val="multilevel"/>
    <w:tmpl w:val="5E0C8FD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16" w15:restartNumberingAfterBreak="0">
    <w:nsid w:val="3A924311"/>
    <w:multiLevelType w:val="hybridMultilevel"/>
    <w:tmpl w:val="73421DAE"/>
    <w:lvl w:ilvl="0" w:tplc="7BFA9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F1C3C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524B"/>
    <w:multiLevelType w:val="hybridMultilevel"/>
    <w:tmpl w:val="A0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303D1"/>
    <w:multiLevelType w:val="hybridMultilevel"/>
    <w:tmpl w:val="B67E8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8FF"/>
    <w:multiLevelType w:val="hybridMultilevel"/>
    <w:tmpl w:val="437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62576"/>
    <w:multiLevelType w:val="multilevel"/>
    <w:tmpl w:val="7794E7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38F5153"/>
    <w:multiLevelType w:val="hybridMultilevel"/>
    <w:tmpl w:val="D8085EFA"/>
    <w:lvl w:ilvl="0" w:tplc="720008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427BFC"/>
    <w:multiLevelType w:val="hybridMultilevel"/>
    <w:tmpl w:val="76F2AAB2"/>
    <w:lvl w:ilvl="0" w:tplc="5FE081F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5B562A1C"/>
    <w:multiLevelType w:val="hybridMultilevel"/>
    <w:tmpl w:val="D188F4EC"/>
    <w:lvl w:ilvl="0" w:tplc="D2A8F0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5DA718D4"/>
    <w:multiLevelType w:val="multilevel"/>
    <w:tmpl w:val="7826CA3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6" w15:restartNumberingAfterBreak="0">
    <w:nsid w:val="600D28F3"/>
    <w:multiLevelType w:val="hybridMultilevel"/>
    <w:tmpl w:val="7F1491F4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E03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1AE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9E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346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CA2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580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04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710A17"/>
    <w:multiLevelType w:val="hybridMultilevel"/>
    <w:tmpl w:val="1EE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778D"/>
    <w:multiLevelType w:val="hybridMultilevel"/>
    <w:tmpl w:val="683C58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B6280"/>
    <w:multiLevelType w:val="hybridMultilevel"/>
    <w:tmpl w:val="6760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522E01"/>
    <w:multiLevelType w:val="hybridMultilevel"/>
    <w:tmpl w:val="6DC495C6"/>
    <w:lvl w:ilvl="0" w:tplc="452289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3069C1"/>
    <w:multiLevelType w:val="hybridMultilevel"/>
    <w:tmpl w:val="596861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D083B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DD426D7"/>
    <w:multiLevelType w:val="hybridMultilevel"/>
    <w:tmpl w:val="A8BA6B84"/>
    <w:lvl w:ilvl="0" w:tplc="54906A3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DF38B0"/>
    <w:multiLevelType w:val="hybridMultilevel"/>
    <w:tmpl w:val="EF4CBE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95B8B"/>
    <w:multiLevelType w:val="hybridMultilevel"/>
    <w:tmpl w:val="5BD8FCE0"/>
    <w:lvl w:ilvl="0" w:tplc="D42064F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335006"/>
    <w:multiLevelType w:val="hybridMultilevel"/>
    <w:tmpl w:val="8A822802"/>
    <w:lvl w:ilvl="0" w:tplc="BFDE2C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3A44"/>
    <w:multiLevelType w:val="hybridMultilevel"/>
    <w:tmpl w:val="B3A0B606"/>
    <w:lvl w:ilvl="0" w:tplc="18A4A5E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434B3E"/>
    <w:multiLevelType w:val="hybridMultilevel"/>
    <w:tmpl w:val="B284164E"/>
    <w:lvl w:ilvl="0" w:tplc="F55C59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479"/>
    <w:multiLevelType w:val="multilevel"/>
    <w:tmpl w:val="6B703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26"/>
  </w:num>
  <w:num w:numId="7">
    <w:abstractNumId w:val="18"/>
  </w:num>
  <w:num w:numId="8">
    <w:abstractNumId w:val="11"/>
  </w:num>
  <w:num w:numId="9">
    <w:abstractNumId w:val="8"/>
  </w:num>
  <w:num w:numId="10">
    <w:abstractNumId w:val="20"/>
  </w:num>
  <w:num w:numId="11">
    <w:abstractNumId w:val="1"/>
  </w:num>
  <w:num w:numId="12">
    <w:abstractNumId w:val="25"/>
  </w:num>
  <w:num w:numId="13">
    <w:abstractNumId w:val="10"/>
  </w:num>
  <w:num w:numId="14">
    <w:abstractNumId w:val="24"/>
  </w:num>
  <w:num w:numId="15">
    <w:abstractNumId w:val="23"/>
  </w:num>
  <w:num w:numId="16">
    <w:abstractNumId w:val="21"/>
  </w:num>
  <w:num w:numId="17">
    <w:abstractNumId w:val="29"/>
  </w:num>
  <w:num w:numId="18">
    <w:abstractNumId w:val="12"/>
  </w:num>
  <w:num w:numId="19">
    <w:abstractNumId w:val="32"/>
  </w:num>
  <w:num w:numId="20">
    <w:abstractNumId w:val="39"/>
  </w:num>
  <w:num w:numId="21">
    <w:abstractNumId w:val="22"/>
  </w:num>
  <w:num w:numId="22">
    <w:abstractNumId w:val="19"/>
  </w:num>
  <w:num w:numId="23">
    <w:abstractNumId w:val="36"/>
  </w:num>
  <w:num w:numId="24">
    <w:abstractNumId w:val="17"/>
  </w:num>
  <w:num w:numId="25">
    <w:abstractNumId w:val="5"/>
  </w:num>
  <w:num w:numId="26">
    <w:abstractNumId w:val="38"/>
  </w:num>
  <w:num w:numId="27">
    <w:abstractNumId w:val="27"/>
  </w:num>
  <w:num w:numId="28">
    <w:abstractNumId w:val="3"/>
  </w:num>
  <w:num w:numId="29">
    <w:abstractNumId w:val="9"/>
  </w:num>
  <w:num w:numId="30">
    <w:abstractNumId w:val="31"/>
  </w:num>
  <w:num w:numId="31">
    <w:abstractNumId w:val="35"/>
  </w:num>
  <w:num w:numId="32">
    <w:abstractNumId w:val="28"/>
  </w:num>
  <w:num w:numId="33">
    <w:abstractNumId w:val="34"/>
  </w:num>
  <w:num w:numId="34">
    <w:abstractNumId w:val="0"/>
  </w:num>
  <w:num w:numId="35">
    <w:abstractNumId w:val="33"/>
  </w:num>
  <w:num w:numId="36">
    <w:abstractNumId w:val="30"/>
  </w:num>
  <w:num w:numId="37">
    <w:abstractNumId w:val="16"/>
  </w:num>
  <w:num w:numId="38">
    <w:abstractNumId w:val="6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104F3"/>
    <w:rsid w:val="00033999"/>
    <w:rsid w:val="00034E68"/>
    <w:rsid w:val="000413FD"/>
    <w:rsid w:val="000874BD"/>
    <w:rsid w:val="00092356"/>
    <w:rsid w:val="00093E8C"/>
    <w:rsid w:val="000942B5"/>
    <w:rsid w:val="000A65B5"/>
    <w:rsid w:val="000D7F08"/>
    <w:rsid w:val="000F1F19"/>
    <w:rsid w:val="000F2AE8"/>
    <w:rsid w:val="0010025D"/>
    <w:rsid w:val="0010740B"/>
    <w:rsid w:val="00116169"/>
    <w:rsid w:val="00133E3B"/>
    <w:rsid w:val="00134D4C"/>
    <w:rsid w:val="00183C94"/>
    <w:rsid w:val="00185EFE"/>
    <w:rsid w:val="001A195A"/>
    <w:rsid w:val="001D659F"/>
    <w:rsid w:val="001F608B"/>
    <w:rsid w:val="00212410"/>
    <w:rsid w:val="00221338"/>
    <w:rsid w:val="002663E1"/>
    <w:rsid w:val="002944F5"/>
    <w:rsid w:val="002B1BE4"/>
    <w:rsid w:val="002F5CFA"/>
    <w:rsid w:val="00330D99"/>
    <w:rsid w:val="00334026"/>
    <w:rsid w:val="0035078D"/>
    <w:rsid w:val="00350BCE"/>
    <w:rsid w:val="00357566"/>
    <w:rsid w:val="00366D26"/>
    <w:rsid w:val="003870C5"/>
    <w:rsid w:val="003A3C27"/>
    <w:rsid w:val="003B115E"/>
    <w:rsid w:val="003F7F2D"/>
    <w:rsid w:val="00417CED"/>
    <w:rsid w:val="00433ECA"/>
    <w:rsid w:val="00450BBB"/>
    <w:rsid w:val="0049530B"/>
    <w:rsid w:val="004B52A0"/>
    <w:rsid w:val="004F0363"/>
    <w:rsid w:val="004F165D"/>
    <w:rsid w:val="00502E19"/>
    <w:rsid w:val="005217FD"/>
    <w:rsid w:val="00530EF8"/>
    <w:rsid w:val="00537AD8"/>
    <w:rsid w:val="00542D24"/>
    <w:rsid w:val="00544B75"/>
    <w:rsid w:val="00547CC4"/>
    <w:rsid w:val="0057257A"/>
    <w:rsid w:val="005955BE"/>
    <w:rsid w:val="00597927"/>
    <w:rsid w:val="005A7003"/>
    <w:rsid w:val="005B5386"/>
    <w:rsid w:val="005C0EF2"/>
    <w:rsid w:val="005D057D"/>
    <w:rsid w:val="005D32FD"/>
    <w:rsid w:val="005F0F46"/>
    <w:rsid w:val="005F1506"/>
    <w:rsid w:val="00641551"/>
    <w:rsid w:val="00674433"/>
    <w:rsid w:val="006805D6"/>
    <w:rsid w:val="00692037"/>
    <w:rsid w:val="006A0C2F"/>
    <w:rsid w:val="006A79B2"/>
    <w:rsid w:val="006B17DE"/>
    <w:rsid w:val="006D6C6F"/>
    <w:rsid w:val="006F290C"/>
    <w:rsid w:val="006F4E78"/>
    <w:rsid w:val="007009A0"/>
    <w:rsid w:val="00713FF3"/>
    <w:rsid w:val="00746481"/>
    <w:rsid w:val="00756457"/>
    <w:rsid w:val="007605CB"/>
    <w:rsid w:val="00762523"/>
    <w:rsid w:val="00763FCE"/>
    <w:rsid w:val="007C270B"/>
    <w:rsid w:val="007D40EE"/>
    <w:rsid w:val="007E1321"/>
    <w:rsid w:val="007E33AE"/>
    <w:rsid w:val="008012CE"/>
    <w:rsid w:val="00821F5F"/>
    <w:rsid w:val="00857998"/>
    <w:rsid w:val="008614D4"/>
    <w:rsid w:val="008652F6"/>
    <w:rsid w:val="00867097"/>
    <w:rsid w:val="00867F22"/>
    <w:rsid w:val="0087007F"/>
    <w:rsid w:val="0087104F"/>
    <w:rsid w:val="008730F1"/>
    <w:rsid w:val="008839E8"/>
    <w:rsid w:val="008916EA"/>
    <w:rsid w:val="008A2AE6"/>
    <w:rsid w:val="008C74B6"/>
    <w:rsid w:val="008E2EE6"/>
    <w:rsid w:val="008E6877"/>
    <w:rsid w:val="00906EA3"/>
    <w:rsid w:val="00910121"/>
    <w:rsid w:val="0094587F"/>
    <w:rsid w:val="00947ADC"/>
    <w:rsid w:val="009578F9"/>
    <w:rsid w:val="00994FA3"/>
    <w:rsid w:val="009D7D83"/>
    <w:rsid w:val="009E2DCE"/>
    <w:rsid w:val="00A14146"/>
    <w:rsid w:val="00A27121"/>
    <w:rsid w:val="00A37006"/>
    <w:rsid w:val="00A410A7"/>
    <w:rsid w:val="00A46B31"/>
    <w:rsid w:val="00A67EA2"/>
    <w:rsid w:val="00A7249F"/>
    <w:rsid w:val="00A75E43"/>
    <w:rsid w:val="00AA5575"/>
    <w:rsid w:val="00AA7574"/>
    <w:rsid w:val="00AC249A"/>
    <w:rsid w:val="00AF6684"/>
    <w:rsid w:val="00B06EF8"/>
    <w:rsid w:val="00B12805"/>
    <w:rsid w:val="00B845EC"/>
    <w:rsid w:val="00B85ABD"/>
    <w:rsid w:val="00B955E9"/>
    <w:rsid w:val="00BA2AD2"/>
    <w:rsid w:val="00BA342B"/>
    <w:rsid w:val="00C15B63"/>
    <w:rsid w:val="00C3699A"/>
    <w:rsid w:val="00C44DD4"/>
    <w:rsid w:val="00C4755D"/>
    <w:rsid w:val="00C507BC"/>
    <w:rsid w:val="00C61FDD"/>
    <w:rsid w:val="00C640B8"/>
    <w:rsid w:val="00C641CB"/>
    <w:rsid w:val="00C814F2"/>
    <w:rsid w:val="00C92EF0"/>
    <w:rsid w:val="00CA27CA"/>
    <w:rsid w:val="00CC6685"/>
    <w:rsid w:val="00CD16B8"/>
    <w:rsid w:val="00CE1257"/>
    <w:rsid w:val="00CE3C9C"/>
    <w:rsid w:val="00D05E0A"/>
    <w:rsid w:val="00D14719"/>
    <w:rsid w:val="00D20D46"/>
    <w:rsid w:val="00D37F4C"/>
    <w:rsid w:val="00D46138"/>
    <w:rsid w:val="00D60940"/>
    <w:rsid w:val="00D66AE5"/>
    <w:rsid w:val="00D91593"/>
    <w:rsid w:val="00DB2B40"/>
    <w:rsid w:val="00DB6AD6"/>
    <w:rsid w:val="00DE2D19"/>
    <w:rsid w:val="00DF10F4"/>
    <w:rsid w:val="00E02F67"/>
    <w:rsid w:val="00E21C23"/>
    <w:rsid w:val="00E40E3F"/>
    <w:rsid w:val="00E53472"/>
    <w:rsid w:val="00E865FE"/>
    <w:rsid w:val="00EB1F8E"/>
    <w:rsid w:val="00EE47C8"/>
    <w:rsid w:val="00EE4C01"/>
    <w:rsid w:val="00F11642"/>
    <w:rsid w:val="00F2481E"/>
    <w:rsid w:val="00F362A9"/>
    <w:rsid w:val="00F6258D"/>
    <w:rsid w:val="00F933D4"/>
    <w:rsid w:val="00FB65DA"/>
    <w:rsid w:val="00FC249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791C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9E2DCE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9E2DCE"/>
    <w:pPr>
      <w:widowControl w:val="0"/>
      <w:overflowPunct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И.о. Министра                                                                   </vt:lpstr>
      <vt:lpstr/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Демидова Ольга Владимировна</cp:lastModifiedBy>
  <cp:revision>6</cp:revision>
  <cp:lastPrinted>2022-10-26T09:02:00Z</cp:lastPrinted>
  <dcterms:created xsi:type="dcterms:W3CDTF">2022-10-25T07:23:00Z</dcterms:created>
  <dcterms:modified xsi:type="dcterms:W3CDTF">2022-10-26T09:06:00Z</dcterms:modified>
</cp:coreProperties>
</file>